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360" w:lineRule="exact"/>
        <w:ind w:left="210" w:hanging="360" w:hangingChars="100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校园安全监控中心视频监控资料调阅审批单</w:t>
      </w:r>
    </w:p>
    <w:bookmarkEnd w:id="0"/>
    <w:p>
      <w:pPr>
        <w:spacing w:line="48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保卫部：</w:t>
      </w:r>
    </w:p>
    <w:p>
      <w:pPr>
        <w:spacing w:line="480" w:lineRule="auto"/>
        <w:ind w:firstLine="720" w:firstLineChars="3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因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，需要查阅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</w:rPr>
        <w:t>时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</w:rPr>
        <w:t>分至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时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分位于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4"/>
        </w:rPr>
        <w:t>附近区域的视频监控资料，并保证做好对所调阅资料内容的保密工作，如因资料内容外泄造成的所有后果，责任由我方承担。请批准。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申请人签名：　　　　　　                                   年  月  日</w:t>
      </w:r>
    </w:p>
    <w:p>
      <w:pPr>
        <w:spacing w:line="480" w:lineRule="auto"/>
        <w:ind w:left="240" w:hanging="240" w:hanging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申请人（学生）所在部门（班级）负责人（辅导员、班主任）签字：       </w:t>
      </w:r>
    </w:p>
    <w:p>
      <w:pPr>
        <w:spacing w:line="480" w:lineRule="auto"/>
        <w:ind w:left="239" w:leftChars="114" w:firstLine="6960" w:firstLineChars="29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年  月  日</w:t>
      </w:r>
    </w:p>
    <w:p>
      <w:pPr>
        <w:spacing w:line="480" w:lineRule="auto"/>
        <w:ind w:left="240" w:hanging="240" w:hanging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保卫部意见：</w:t>
      </w:r>
    </w:p>
    <w:p>
      <w:pPr>
        <w:spacing w:line="480" w:lineRule="auto"/>
        <w:ind w:left="240" w:hanging="240" w:hanging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</w:t>
      </w:r>
    </w:p>
    <w:p>
      <w:pPr>
        <w:spacing w:line="480" w:lineRule="auto"/>
        <w:ind w:firstLine="3360" w:firstLineChars="1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签      名：                    年  月  日</w:t>
      </w:r>
    </w:p>
    <w:p>
      <w:pPr>
        <w:spacing w:line="480" w:lineRule="auto"/>
        <w:ind w:firstLine="422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b/>
          <w:szCs w:val="21"/>
        </w:rPr>
        <w:t>说明：</w:t>
      </w:r>
      <w:r>
        <w:rPr>
          <w:rFonts w:hint="default" w:ascii="Times New Roman" w:hAnsi="Times New Roman" w:eastAsia="仿宋_GB2312" w:cs="Times New Roman"/>
          <w:szCs w:val="21"/>
        </w:rPr>
        <w:t>1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Cs w:val="21"/>
        </w:rPr>
        <w:t>调取视频资料时，学生申请的，原则上由学生所在学院教师查阅。2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Cs w:val="21"/>
        </w:rPr>
        <w:t>如调取资料所涉及案（事）件涉密，则可在调取资料原因栏里填写：涉密案（事）件；凡执行涉密案事件的审批单，工作人员在操作过程中不打听、不过问。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D1C5C8-B567-4E9C-888E-7162C39B46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A776BC-185B-4B24-A1FE-F5ECC57312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011865-39DB-4DC6-8330-2955767862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I5ZmNiNjQ0ZmE1YzZkZjQ2MzRkNTYwYmNhZmMifQ=="/>
  </w:docVars>
  <w:rsids>
    <w:rsidRoot w:val="63987CF1"/>
    <w:rsid w:val="639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90" w:lineRule="exact"/>
      <w:jc w:val="left"/>
      <w:outlineLvl w:val="2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2023-09-12T14:57:00Z</dcterms:created>
  <dc:creator>波</dc:creator>
  <cp:lastModifiedBy>波</cp:lastModifiedBy>
  <dcterms:modified xsi:type="dcterms:W3CDTF">2023-09-12T14:58:09Z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11E9B0496DDC4A208F8DE47B8B09BF52_11</vt:lpwstr>
  </property>
</Properties>
</file>